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F2" w:rsidRPr="00F00709" w:rsidRDefault="006563F2" w:rsidP="0021613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63F2" w:rsidRPr="00F00709" w:rsidRDefault="006563F2" w:rsidP="00A4766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4766D" w:rsidRPr="00F00709" w:rsidRDefault="004D7379" w:rsidP="00A4766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t>ОТДЕЛЕНИЕ СЛАВИСТИКИ</w:t>
      </w:r>
    </w:p>
    <w:p w:rsidR="00A4766D" w:rsidRPr="00F00709" w:rsidRDefault="00A4766D" w:rsidP="00A4766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t>ТАРТУСКОГО УНИВЕРСИТЕТА</w:t>
      </w:r>
    </w:p>
    <w:p w:rsidR="00216139" w:rsidRPr="00F00709" w:rsidRDefault="00216139" w:rsidP="00A4766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7A0E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20CFD9" wp14:editId="29D2BF9B">
            <wp:simplePos x="0" y="0"/>
            <wp:positionH relativeFrom="column">
              <wp:posOffset>1354144</wp:posOffset>
            </wp:positionH>
            <wp:positionV relativeFrom="paragraph">
              <wp:posOffset>323850</wp:posOffset>
            </wp:positionV>
            <wp:extent cx="3429000" cy="2571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708" w:right="1043"/>
        <w:jc w:val="center"/>
        <w:rPr>
          <w:rFonts w:ascii="Times New Roman" w:hAnsi="Times New Roman" w:cs="Times New Roman"/>
          <w:sz w:val="24"/>
          <w:szCs w:val="24"/>
        </w:rPr>
      </w:pPr>
    </w:p>
    <w:p w:rsidR="00A4766D" w:rsidRPr="00F94F75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708" w:right="10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Международная</w:t>
      </w:r>
      <w:r w:rsidRPr="00F94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b/>
          <w:sz w:val="24"/>
          <w:szCs w:val="24"/>
        </w:rPr>
        <w:t>конференция</w:t>
      </w:r>
      <w:r w:rsidRPr="00F94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b/>
          <w:sz w:val="24"/>
          <w:szCs w:val="24"/>
        </w:rPr>
        <w:t>молодых</w:t>
      </w:r>
      <w:r w:rsidRPr="00F94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b/>
          <w:sz w:val="24"/>
          <w:szCs w:val="24"/>
        </w:rPr>
        <w:t>филологов</w:t>
      </w: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708" w:right="104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en-US"/>
        </w:rPr>
        <w:t>International conference of young philologists</w:t>
      </w: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708" w:right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766D" w:rsidRPr="00F94F75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1452" w:right="11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4F75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B14D1A" w:rsidRPr="00F94F75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F94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r w:rsidRPr="00F00709">
        <w:rPr>
          <w:rFonts w:ascii="Times New Roman" w:hAnsi="Times New Roman" w:cs="Times New Roman"/>
          <w:b/>
          <w:sz w:val="24"/>
          <w:szCs w:val="24"/>
        </w:rPr>
        <w:t>апреля</w:t>
      </w:r>
      <w:r w:rsidRPr="00F94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2016 </w:t>
      </w:r>
      <w:r w:rsidRPr="00F0070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4766D" w:rsidRPr="00F94F75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1452" w:right="1184"/>
        <w:jc w:val="center"/>
        <w:rPr>
          <w:rFonts w:ascii="Times New Roman" w:eastAsia="Times New Roman Bold" w:hAnsi="Times New Roman" w:cs="Times New Roman"/>
          <w:b/>
          <w:sz w:val="24"/>
          <w:szCs w:val="24"/>
          <w:lang w:val="en-US"/>
        </w:rPr>
      </w:pP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1452" w:right="1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Литературоведческая секция</w:t>
      </w: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ind w:left="1452" w:right="1184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</w:p>
    <w:p w:rsidR="00A4766D" w:rsidRPr="00F00709" w:rsidRDefault="00A4766D" w:rsidP="00A476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before="280"/>
        <w:ind w:left="1452" w:right="118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t-EE"/>
        </w:rPr>
      </w:pPr>
      <w:r w:rsidRPr="00F007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Конференция проводится при поддержке </w:t>
      </w:r>
      <w:r w:rsidR="004D7379" w:rsidRPr="00F00709">
        <w:rPr>
          <w:rFonts w:ascii="Times New Roman" w:eastAsia="Times New Roman" w:hAnsi="Times New Roman" w:cs="Times New Roman"/>
          <w:i/>
          <w:iCs/>
          <w:sz w:val="24"/>
          <w:szCs w:val="24"/>
        </w:rPr>
        <w:t>декана факультета гуманитартны</w:t>
      </w:r>
      <w:r w:rsidR="00AC5706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r w:rsidR="004D7379" w:rsidRPr="00F007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наук и искусств проф. Маргит Сутроп</w:t>
      </w:r>
      <w:r w:rsidRPr="00F007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63F2" w:rsidRPr="00F00709" w:rsidRDefault="006563F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 w:rsidP="00A4766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16139" w:rsidRPr="00F00709" w:rsidRDefault="00216139" w:rsidP="00A4766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 w:rsidP="001527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22 АПРЕЛЯ 2016 г.</w:t>
      </w:r>
    </w:p>
    <w:p w:rsidR="00A4766D" w:rsidRPr="00874B4F" w:rsidRDefault="00A4766D" w:rsidP="001527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t>Лосси 3, ауд. 30</w:t>
      </w:r>
      <w:r w:rsidR="00874B4F">
        <w:rPr>
          <w:rFonts w:ascii="Times New Roman" w:hAnsi="Times New Roman" w:cs="Times New Roman"/>
          <w:b/>
          <w:sz w:val="24"/>
          <w:szCs w:val="24"/>
          <w:lang w:val="et-EE"/>
        </w:rPr>
        <w:t>7</w:t>
      </w:r>
    </w:p>
    <w:p w:rsidR="00A4766D" w:rsidRPr="00F00709" w:rsidRDefault="00A4766D" w:rsidP="009E1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 w:rsidP="009E1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t>11.00</w:t>
      </w:r>
      <w:r w:rsidR="009E163A" w:rsidRPr="00F00709">
        <w:rPr>
          <w:rFonts w:ascii="Times New Roman" w:hAnsi="Times New Roman" w:cs="Times New Roman"/>
          <w:b/>
          <w:sz w:val="24"/>
          <w:szCs w:val="24"/>
          <w:lang w:val="ru-RU"/>
        </w:rPr>
        <w:t>–11.15</w:t>
      </w:r>
      <w:r w:rsidR="004D7379"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>Открытие конференции. Презентация сборника «Русская филология, 27».</w:t>
      </w:r>
    </w:p>
    <w:p w:rsidR="00A4766D" w:rsidRDefault="00A4766D" w:rsidP="009E1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0709">
        <w:rPr>
          <w:rFonts w:ascii="Times New Roman" w:hAnsi="Times New Roman" w:cs="Times New Roman"/>
          <w:b/>
          <w:sz w:val="24"/>
          <w:szCs w:val="24"/>
          <w:lang w:val="ru-RU"/>
        </w:rPr>
        <w:t>11.15–12.00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Вступительная лекция профессора факультета истории искусств </w:t>
      </w:r>
      <w:r w:rsidR="004D7379" w:rsidRPr="00F0070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Е</w:t>
      </w:r>
      <w:r w:rsidR="008C059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вропейского </w:t>
      </w:r>
      <w:r w:rsidR="004D7379" w:rsidRPr="00F0070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У</w:t>
      </w:r>
      <w:r w:rsidR="008C059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ниверситета в </w:t>
      </w:r>
      <w:r w:rsidR="004D7379" w:rsidRPr="00F0070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С</w:t>
      </w:r>
      <w:r w:rsidR="008C059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анкт-</w:t>
      </w:r>
      <w:r w:rsidR="004D7379" w:rsidRPr="00F0070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П</w:t>
      </w:r>
      <w:r w:rsidR="008C059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етербурге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0709">
        <w:rPr>
          <w:rFonts w:ascii="Times New Roman" w:hAnsi="Times New Roman" w:cs="Times New Roman"/>
          <w:i/>
          <w:sz w:val="24"/>
          <w:szCs w:val="24"/>
          <w:lang w:val="ru-RU"/>
        </w:rPr>
        <w:t>Наталии Николаевны Мазур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«”Чувство пейзажа” в ру</w:t>
      </w:r>
      <w:r w:rsidR="00F94F7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ской литературе и живописи конца </w:t>
      </w:r>
      <w:r w:rsidR="00A814AE" w:rsidRPr="00F00709">
        <w:rPr>
          <w:rFonts w:ascii="Times New Roman" w:hAnsi="Times New Roman" w:cs="Times New Roman"/>
          <w:sz w:val="24"/>
          <w:szCs w:val="24"/>
        </w:rPr>
        <w:t>XVIII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– первой половины </w:t>
      </w:r>
      <w:r w:rsidR="00A814AE" w:rsidRPr="00F00709">
        <w:rPr>
          <w:rFonts w:ascii="Times New Roman" w:hAnsi="Times New Roman" w:cs="Times New Roman"/>
          <w:sz w:val="24"/>
          <w:szCs w:val="24"/>
        </w:rPr>
        <w:t>XIX</w:t>
      </w:r>
      <w:r w:rsidRPr="00F00709">
        <w:rPr>
          <w:rFonts w:ascii="Times New Roman" w:hAnsi="Times New Roman" w:cs="Times New Roman"/>
          <w:sz w:val="24"/>
          <w:szCs w:val="24"/>
          <w:lang w:val="ru-RU"/>
        </w:rPr>
        <w:t xml:space="preserve"> века».</w:t>
      </w:r>
    </w:p>
    <w:p w:rsidR="00EA7D15" w:rsidRPr="00F00709" w:rsidRDefault="00EA7D15" w:rsidP="009E1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4766D" w:rsidRPr="00F00709" w:rsidRDefault="00A4766D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8" w:right="625" w:hanging="678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12.00–13.30 Обед</w:t>
      </w:r>
    </w:p>
    <w:p w:rsidR="00A4766D" w:rsidRPr="00F00709" w:rsidRDefault="00A4766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A4766D" w:rsidRDefault="00A4766D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13.30–13.55</w:t>
      </w:r>
      <w:r w:rsidR="004A6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C0D" w:rsidRPr="00F00709">
        <w:rPr>
          <w:rFonts w:ascii="Times New Roman" w:hAnsi="Times New Roman" w:cs="Times New Roman"/>
          <w:i/>
          <w:sz w:val="24"/>
          <w:szCs w:val="24"/>
        </w:rPr>
        <w:t>Анна Полякова (СПб.).</w:t>
      </w:r>
      <w:r w:rsidR="004A6C0D" w:rsidRPr="00F00709">
        <w:rPr>
          <w:rFonts w:ascii="Times New Roman" w:hAnsi="Times New Roman" w:cs="Times New Roman"/>
          <w:sz w:val="24"/>
          <w:szCs w:val="24"/>
        </w:rPr>
        <w:t xml:space="preserve"> История двух редакций «Поездки в Ревель» А.А.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F00709">
        <w:rPr>
          <w:rFonts w:ascii="Times New Roman" w:hAnsi="Times New Roman" w:cs="Times New Roman"/>
          <w:sz w:val="24"/>
          <w:szCs w:val="24"/>
        </w:rPr>
        <w:t>Бестужева.</w:t>
      </w:r>
    </w:p>
    <w:p w:rsidR="00EA7D15" w:rsidRPr="00EA7D15" w:rsidRDefault="00EA7D15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EA7D15">
        <w:rPr>
          <w:rFonts w:ascii="Times New Roman" w:eastAsia="Times New Roman Bold" w:hAnsi="Times New Roman" w:cs="Times New Roman"/>
          <w:b/>
          <w:sz w:val="24"/>
          <w:szCs w:val="24"/>
        </w:rPr>
        <w:t>13.55–14.20</w:t>
      </w:r>
      <w:r w:rsidRPr="00EA7D15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04A6C0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 </w:t>
      </w:r>
      <w:r w:rsidR="004A6C0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4A6C0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асаткин </w:t>
      </w:r>
      <w:r w:rsidR="004A6C0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4A6C0D" w:rsidRPr="00F00709">
        <w:rPr>
          <w:rFonts w:ascii="Times New Roman" w:hAnsi="Times New Roman" w:cs="Times New Roman"/>
          <w:i/>
          <w:iCs/>
          <w:sz w:val="24"/>
          <w:szCs w:val="24"/>
        </w:rPr>
        <w:t>СПб.</w:t>
      </w:r>
      <w:r w:rsidR="004A6C0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4A6C0D" w:rsidRPr="00F00709">
        <w:rPr>
          <w:rFonts w:ascii="Times New Roman" w:hAnsi="Times New Roman" w:cs="Times New Roman"/>
          <w:sz w:val="24"/>
          <w:szCs w:val="24"/>
        </w:rPr>
        <w:t xml:space="preserve"> Словарь «Отоманская империя» И.П.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F00709">
        <w:rPr>
          <w:rFonts w:ascii="Times New Roman" w:hAnsi="Times New Roman" w:cs="Times New Roman"/>
          <w:sz w:val="24"/>
          <w:szCs w:val="24"/>
        </w:rPr>
        <w:t>Липранди как инструмент познания народов Балкан.</w:t>
      </w:r>
    </w:p>
    <w:p w:rsidR="004A6C0D" w:rsidRPr="00F00709" w:rsidRDefault="00EA7D15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EA7D15">
        <w:rPr>
          <w:rFonts w:ascii="Times New Roman" w:eastAsia="Times New Roman Bold" w:hAnsi="Times New Roman" w:cs="Times New Roman"/>
          <w:b/>
          <w:sz w:val="24"/>
          <w:szCs w:val="24"/>
        </w:rPr>
        <w:t>14.20–14.45</w:t>
      </w:r>
      <w:r w:rsidRPr="00EA7D15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04A6C0D" w:rsidRPr="00F00709">
        <w:rPr>
          <w:rFonts w:ascii="Times New Roman" w:hAnsi="Times New Roman" w:cs="Times New Roman"/>
          <w:i/>
          <w:sz w:val="24"/>
          <w:szCs w:val="24"/>
        </w:rPr>
        <w:t>Елизавета Ольховая (СПб.)</w:t>
      </w:r>
      <w:r w:rsidR="007E15FB">
        <w:rPr>
          <w:rFonts w:ascii="Times New Roman" w:hAnsi="Times New Roman" w:cs="Times New Roman"/>
          <w:i/>
          <w:sz w:val="24"/>
          <w:szCs w:val="24"/>
        </w:rPr>
        <w:t>.</w:t>
      </w:r>
      <w:r w:rsidR="004A6C0D" w:rsidRPr="00F00709">
        <w:rPr>
          <w:rFonts w:ascii="Times New Roman" w:hAnsi="Times New Roman" w:cs="Times New Roman"/>
          <w:sz w:val="24"/>
          <w:szCs w:val="24"/>
        </w:rPr>
        <w:t xml:space="preserve"> Черногорские травелоги славянофилов: идеология и поэтика.</w:t>
      </w:r>
    </w:p>
    <w:p w:rsidR="00EA7D15" w:rsidRDefault="00EA7D15" w:rsidP="009E163A">
      <w:pPr>
        <w:pStyle w:val="Body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7D15">
        <w:rPr>
          <w:rFonts w:ascii="Times New Roman" w:eastAsia="Times New Roman Bold" w:hAnsi="Times New Roman" w:cs="Times New Roman"/>
          <w:b/>
          <w:sz w:val="24"/>
          <w:szCs w:val="24"/>
        </w:rPr>
        <w:t>14.45–15.10</w:t>
      </w:r>
      <w:r w:rsidRPr="00EA7D15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04A6C0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Анастасия Пенкина (Москва). </w:t>
      </w:r>
      <w:r w:rsidR="004A6C0D" w:rsidRPr="00F00709">
        <w:rPr>
          <w:rFonts w:ascii="Times New Roman" w:hAnsi="Times New Roman" w:cs="Times New Roman"/>
          <w:iCs/>
          <w:sz w:val="24"/>
          <w:szCs w:val="24"/>
        </w:rPr>
        <w:t>Европейское путешествие В.К.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F00709">
        <w:rPr>
          <w:rFonts w:ascii="Times New Roman" w:hAnsi="Times New Roman" w:cs="Times New Roman"/>
          <w:iCs/>
          <w:sz w:val="24"/>
          <w:szCs w:val="24"/>
        </w:rPr>
        <w:t>Кюхельбекера в романе «Кюхля» Ю.Н.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F00709">
        <w:rPr>
          <w:rFonts w:ascii="Times New Roman" w:hAnsi="Times New Roman" w:cs="Times New Roman"/>
          <w:iCs/>
          <w:sz w:val="24"/>
          <w:szCs w:val="24"/>
        </w:rPr>
        <w:t>Тынянова</w:t>
      </w:r>
      <w:r w:rsidR="004A6C0D" w:rsidRPr="00F007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6C0D" w:rsidRPr="00F00709" w:rsidRDefault="004A6C0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A4766D" w:rsidRPr="00F00709" w:rsidRDefault="00A4766D" w:rsidP="009E163A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15.10–15.30 Перерыв</w:t>
      </w:r>
    </w:p>
    <w:p w:rsidR="00A4766D" w:rsidRPr="00F00709" w:rsidRDefault="00A4766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5323EB" w:rsidRPr="004A6C0D" w:rsidRDefault="00A4766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15.30–15.55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4A6C0D" w:rsidRPr="00EA7D15">
        <w:rPr>
          <w:rFonts w:ascii="Times New Roman" w:eastAsia="Times New Roman Bold" w:hAnsi="Times New Roman" w:cs="Times New Roman"/>
          <w:i/>
          <w:sz w:val="24"/>
          <w:szCs w:val="24"/>
        </w:rPr>
        <w:t>Мария Нестеренко (Тарту).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 xml:space="preserve"> «Падение Фаэтона» А.П.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 xml:space="preserve">Буниной в 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>литературной борьбе нач. 1810-х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>гг.</w:t>
      </w:r>
    </w:p>
    <w:p w:rsidR="00A4766D" w:rsidRPr="00F00709" w:rsidRDefault="00A4766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15.55–16.20</w:t>
      </w:r>
      <w:r w:rsidR="009709B3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6C0D" w:rsidRPr="00EA7D15">
        <w:rPr>
          <w:rFonts w:ascii="Times New Roman" w:eastAsia="Times New Roman Bold" w:hAnsi="Times New Roman" w:cs="Times New Roman"/>
          <w:i/>
          <w:sz w:val="24"/>
          <w:szCs w:val="24"/>
        </w:rPr>
        <w:t>Антонина Мартыненко (Москва).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 xml:space="preserve"> Первый поэтический сборник Е.А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>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>Баратынского как несостоявшийся издательс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>кий проект А.А.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>Бестужева и К.Ф.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>Рылеева.</w:t>
      </w:r>
    </w:p>
    <w:p w:rsidR="004A6C0D" w:rsidRDefault="00A4766D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16.20–16.45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4A6C0D" w:rsidRPr="00EA7D15">
        <w:rPr>
          <w:rFonts w:ascii="Times New Roman" w:eastAsia="Times New Roman Bold" w:hAnsi="Times New Roman" w:cs="Times New Roman"/>
          <w:i/>
          <w:sz w:val="24"/>
          <w:szCs w:val="24"/>
        </w:rPr>
        <w:t>Карина Новашевская (Тарту).</w:t>
      </w:r>
      <w:r w:rsidR="004A6C0D">
        <w:rPr>
          <w:rFonts w:ascii="Times New Roman" w:eastAsia="Times New Roman Bold" w:hAnsi="Times New Roman" w:cs="Times New Roman"/>
          <w:sz w:val="24"/>
          <w:szCs w:val="24"/>
        </w:rPr>
        <w:t xml:space="preserve"> А.А.</w:t>
      </w:r>
      <w:r w:rsidR="004A6C0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A6C0D" w:rsidRPr="00EA7D15">
        <w:rPr>
          <w:rFonts w:ascii="Times New Roman" w:eastAsia="Times New Roman Bold" w:hAnsi="Times New Roman" w:cs="Times New Roman"/>
          <w:sz w:val="24"/>
          <w:szCs w:val="24"/>
        </w:rPr>
        <w:t>Шаховской — историк русского театра.</w:t>
      </w:r>
    </w:p>
    <w:p w:rsidR="004A6C0D" w:rsidRPr="00F00709" w:rsidRDefault="004A6C0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A4766D" w:rsidRPr="00F00709" w:rsidRDefault="004A6C0D" w:rsidP="009E163A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16.45</w:t>
      </w:r>
      <w:r w:rsidR="005033C1" w:rsidRPr="00F0070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17.0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0 Перерыв</w:t>
      </w:r>
    </w:p>
    <w:p w:rsidR="00A4766D" w:rsidRPr="00F00709" w:rsidRDefault="00A4766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10CBB" w:rsidRPr="00F00709" w:rsidRDefault="004A6C0D" w:rsidP="009E163A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17.00–17.2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5</w:t>
      </w:r>
      <w:r w:rsidR="00910CB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41AE" w:rsidRPr="00F00709">
        <w:rPr>
          <w:rFonts w:ascii="Times New Roman" w:hAnsi="Times New Roman" w:cs="Times New Roman"/>
          <w:i/>
          <w:iCs/>
          <w:sz w:val="24"/>
          <w:szCs w:val="24"/>
        </w:rPr>
        <w:t>Елизавета Чумаче</w:t>
      </w:r>
      <w:r w:rsidR="00910CB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нко </w:t>
      </w:r>
      <w:r w:rsidR="00910CB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910CBB" w:rsidRPr="00F00709">
        <w:rPr>
          <w:rFonts w:ascii="Times New Roman" w:hAnsi="Times New Roman" w:cs="Times New Roman"/>
          <w:sz w:val="24"/>
          <w:szCs w:val="24"/>
        </w:rPr>
        <w:t xml:space="preserve"> Генезис и семантика фамилии Чернокнижникова.</w:t>
      </w:r>
    </w:p>
    <w:p w:rsidR="00A4766D" w:rsidRPr="00F00709" w:rsidRDefault="004A6C0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17.2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5</w:t>
      </w:r>
      <w:r w:rsidR="00A4766D" w:rsidRPr="00F007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17.5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0</w:t>
      </w:r>
      <w:r w:rsidR="00910CBB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5D41AE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Анна </w:t>
      </w:r>
      <w:r w:rsidR="00910CB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Правдюк</w:t>
      </w:r>
      <w:r w:rsidR="00910CB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0CB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910CBB" w:rsidRPr="00F00709">
        <w:rPr>
          <w:rFonts w:ascii="Times New Roman" w:hAnsi="Times New Roman" w:cs="Times New Roman"/>
          <w:sz w:val="24"/>
          <w:szCs w:val="24"/>
        </w:rPr>
        <w:t xml:space="preserve"> Образ Крымской войны в российской периодике 1850-х годов.</w:t>
      </w:r>
    </w:p>
    <w:p w:rsidR="00A4766D" w:rsidRDefault="004A6C0D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17.5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0</w:t>
      </w:r>
      <w:r w:rsidR="00A4766D" w:rsidRPr="00F007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18.1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5</w:t>
      </w:r>
      <w:r w:rsidR="00910CB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Яна Агафонова</w:t>
      </w:r>
      <w:r w:rsidR="00910CB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910CBB" w:rsidRPr="00F00709">
        <w:rPr>
          <w:rFonts w:ascii="Times New Roman" w:hAnsi="Times New Roman" w:cs="Times New Roman"/>
          <w:i/>
          <w:iCs/>
          <w:sz w:val="24"/>
          <w:szCs w:val="24"/>
        </w:rPr>
        <w:t>СПб</w:t>
      </w:r>
      <w:r w:rsidR="005D41AE" w:rsidRPr="00F007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10CB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910CBB" w:rsidRPr="00F00709">
        <w:rPr>
          <w:rFonts w:ascii="Times New Roman" w:hAnsi="Times New Roman" w:cs="Times New Roman"/>
          <w:sz w:val="24"/>
          <w:szCs w:val="24"/>
        </w:rPr>
        <w:t xml:space="preserve"> Борьба за классику: книга для народа и лубочные книжные издания</w:t>
      </w:r>
      <w:r w:rsidR="005D41AE" w:rsidRPr="00F00709">
        <w:rPr>
          <w:rFonts w:ascii="Times New Roman" w:hAnsi="Times New Roman" w:cs="Times New Roman"/>
          <w:sz w:val="24"/>
          <w:szCs w:val="24"/>
        </w:rPr>
        <w:t>.</w:t>
      </w:r>
    </w:p>
    <w:p w:rsidR="00F00709" w:rsidRDefault="00F00709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4A6C0D" w:rsidRPr="00F00709" w:rsidRDefault="004A6C0D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A4766D" w:rsidRPr="00F00709" w:rsidRDefault="004A6C0D" w:rsidP="00B14D1A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</w:t>
      </w:r>
      <w:r w:rsidR="00A4766D" w:rsidRPr="00F00709">
        <w:rPr>
          <w:rFonts w:ascii="Times New Roman" w:hAnsi="Times New Roman" w:cs="Times New Roman"/>
          <w:b/>
          <w:sz w:val="24"/>
          <w:szCs w:val="24"/>
        </w:rPr>
        <w:t>5 Дискуссия</w:t>
      </w:r>
    </w:p>
    <w:p w:rsidR="00A4766D" w:rsidRDefault="00A476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2737" w:rsidRDefault="001527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2737" w:rsidRDefault="001527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63A" w:rsidRDefault="009E16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2737" w:rsidRPr="00F00709" w:rsidRDefault="001527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63A" w:rsidRDefault="009E163A" w:rsidP="00910CBB">
      <w:pPr>
        <w:pStyle w:val="Body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BB" w:rsidRPr="00F00709" w:rsidRDefault="00910CBB" w:rsidP="00910CBB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23 АПРЕЛЯ 2016 г.</w:t>
      </w:r>
    </w:p>
    <w:p w:rsidR="00910CBB" w:rsidRPr="00874B4F" w:rsidRDefault="00910CBB" w:rsidP="00910CBB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  <w:lang w:val="et-EE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Лосси 3, ауд. 30</w:t>
      </w:r>
      <w:r w:rsidR="00874B4F">
        <w:rPr>
          <w:rFonts w:ascii="Times New Roman" w:hAnsi="Times New Roman" w:cs="Times New Roman"/>
          <w:b/>
          <w:sz w:val="24"/>
          <w:szCs w:val="24"/>
          <w:lang w:val="et-EE"/>
        </w:rPr>
        <w:t>7</w:t>
      </w:r>
    </w:p>
    <w:p w:rsidR="00910CBB" w:rsidRPr="00F00709" w:rsidRDefault="00910CBB" w:rsidP="00910C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right="625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10CBB" w:rsidRPr="00F00709" w:rsidRDefault="00910CBB" w:rsidP="00910CBB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10.00–10.25</w:t>
      </w:r>
      <w:r w:rsidRPr="00F0070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7F274A">
        <w:rPr>
          <w:rFonts w:ascii="Times New Roman" w:hAnsi="Times New Roman" w:cs="Times New Roman"/>
          <w:bCs/>
          <w:i/>
          <w:iCs/>
          <w:sz w:val="24"/>
          <w:szCs w:val="24"/>
        </w:rPr>
        <w:t>ндрей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Соловьев</w:t>
      </w:r>
      <w:r w:rsidR="0092008B" w:rsidRPr="00F0070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008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(Тарту).</w:t>
      </w:r>
      <w:r w:rsidRPr="00F00709">
        <w:rPr>
          <w:rFonts w:ascii="Times New Roman" w:hAnsi="Times New Roman" w:cs="Times New Roman"/>
          <w:bCs/>
          <w:iCs/>
          <w:sz w:val="24"/>
          <w:szCs w:val="24"/>
        </w:rPr>
        <w:t xml:space="preserve"> «Русские европейцы» в «Зимних заметках о летних впечатлениях» </w:t>
      </w:r>
      <w:r w:rsidR="001816D6" w:rsidRPr="00F00709">
        <w:rPr>
          <w:rFonts w:ascii="Times New Roman" w:hAnsi="Times New Roman" w:cs="Times New Roman"/>
          <w:bCs/>
          <w:iCs/>
          <w:sz w:val="24"/>
          <w:szCs w:val="24"/>
        </w:rPr>
        <w:t>Ф.М.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Pr="00F00709">
        <w:rPr>
          <w:rFonts w:ascii="Times New Roman" w:hAnsi="Times New Roman" w:cs="Times New Roman"/>
          <w:bCs/>
          <w:iCs/>
          <w:sz w:val="24"/>
          <w:szCs w:val="24"/>
        </w:rPr>
        <w:t>Достоевского (проблема конструирования национальной характерологии)</w:t>
      </w:r>
      <w:r w:rsidR="00DD01DE" w:rsidRPr="00F0070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10CBB" w:rsidRPr="00F00709" w:rsidRDefault="00910CBB" w:rsidP="00910CBB">
      <w:pPr>
        <w:pStyle w:val="Body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10.25–10.50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Дарима Шарапова 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F00709"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F00709">
        <w:rPr>
          <w:rFonts w:ascii="Times New Roman" w:hAnsi="Times New Roman" w:cs="Times New Roman"/>
          <w:sz w:val="24"/>
          <w:szCs w:val="24"/>
        </w:rPr>
        <w:t xml:space="preserve"> О влиянии</w:t>
      </w:r>
      <w:r w:rsidR="001816D6" w:rsidRPr="00F00709">
        <w:rPr>
          <w:rFonts w:ascii="Times New Roman" w:hAnsi="Times New Roman" w:cs="Times New Roman"/>
          <w:sz w:val="24"/>
          <w:szCs w:val="24"/>
        </w:rPr>
        <w:t xml:space="preserve"> бульварной литературы</w:t>
      </w:r>
      <w:r w:rsidRPr="00F00709">
        <w:rPr>
          <w:rFonts w:ascii="Times New Roman" w:hAnsi="Times New Roman" w:cs="Times New Roman"/>
          <w:sz w:val="24"/>
          <w:szCs w:val="24"/>
        </w:rPr>
        <w:t xml:space="preserve"> на роман Ф.М.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Pr="00F00709">
        <w:rPr>
          <w:rFonts w:ascii="Times New Roman" w:hAnsi="Times New Roman" w:cs="Times New Roman"/>
          <w:sz w:val="24"/>
          <w:szCs w:val="24"/>
        </w:rPr>
        <w:t>Достоевского «Бесы».</w:t>
      </w:r>
    </w:p>
    <w:p w:rsidR="00910CBB" w:rsidRPr="00F00709" w:rsidRDefault="00910CBB" w:rsidP="00910CBB">
      <w:pPr>
        <w:pStyle w:val="Body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10.50–11.15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Анастасия Тулякова 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Pr="00F00709">
        <w:rPr>
          <w:rFonts w:ascii="Times New Roman" w:hAnsi="Times New Roman" w:cs="Times New Roman"/>
          <w:sz w:val="24"/>
          <w:szCs w:val="24"/>
        </w:rPr>
        <w:t xml:space="preserve"> «Как умирают люди»: «Смерть Ивана Ильича» Л.Н.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Pr="00F00709">
        <w:rPr>
          <w:rFonts w:ascii="Times New Roman" w:hAnsi="Times New Roman" w:cs="Times New Roman"/>
          <w:sz w:val="24"/>
          <w:szCs w:val="24"/>
        </w:rPr>
        <w:t>Толстого и рассказы Э.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Pr="00F00709">
        <w:rPr>
          <w:rFonts w:ascii="Times New Roman" w:hAnsi="Times New Roman" w:cs="Times New Roman"/>
          <w:sz w:val="24"/>
          <w:szCs w:val="24"/>
        </w:rPr>
        <w:t>Золя 1870-х годов.</w:t>
      </w:r>
    </w:p>
    <w:p w:rsidR="00910CBB" w:rsidRPr="00F00709" w:rsidRDefault="00910CBB" w:rsidP="00910CBB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10CBB" w:rsidRPr="00F00709" w:rsidRDefault="00910CBB" w:rsidP="00910CBB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11.15–11.30 Перерыв</w:t>
      </w:r>
    </w:p>
    <w:p w:rsidR="00910CBB" w:rsidRPr="00F00709" w:rsidRDefault="00910CBB" w:rsidP="00910CBB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276BAB" w:rsidRDefault="00910CBB" w:rsidP="00276BAB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11.30–11.55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Мария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Кривошеина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276BAB" w:rsidRPr="00F00709">
        <w:rPr>
          <w:rFonts w:ascii="Times New Roman" w:hAnsi="Times New Roman" w:cs="Times New Roman"/>
          <w:sz w:val="24"/>
          <w:szCs w:val="24"/>
        </w:rPr>
        <w:t xml:space="preserve"> Между англофобией и англоманией: «неканонический» А. Конан Дойль в имперской России.</w:t>
      </w:r>
    </w:p>
    <w:p w:rsidR="00276BAB" w:rsidRPr="00F00709" w:rsidRDefault="00276BAB" w:rsidP="009E163A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11.55–12.20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Елизавета Тимофеева </w:t>
      </w:r>
      <w:r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Pr="00F00709">
        <w:rPr>
          <w:rFonts w:ascii="Times New Roman" w:hAnsi="Times New Roman" w:cs="Times New Roman"/>
          <w:sz w:val="24"/>
          <w:szCs w:val="24"/>
        </w:rPr>
        <w:t xml:space="preserve"> Место В.А. Жуковского в литературном каноне                           начала ХХ века.</w:t>
      </w:r>
    </w:p>
    <w:p w:rsidR="00276BAB" w:rsidRDefault="00276BAB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12.20–12.45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09">
        <w:rPr>
          <w:rFonts w:ascii="Times New Roman" w:hAnsi="Times New Roman" w:cs="Times New Roman"/>
          <w:i/>
          <w:sz w:val="24"/>
          <w:szCs w:val="24"/>
        </w:rPr>
        <w:t>Екатерина Вансович (Тарту).</w:t>
      </w:r>
      <w:r w:rsidRPr="00F00709">
        <w:rPr>
          <w:rFonts w:ascii="Times New Roman" w:hAnsi="Times New Roman" w:cs="Times New Roman"/>
          <w:sz w:val="24"/>
          <w:szCs w:val="24"/>
        </w:rPr>
        <w:t xml:space="preserve"> Проблема народного православия в романе И.С.</w:t>
      </w:r>
      <w:r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Pr="00F00709">
        <w:rPr>
          <w:rFonts w:ascii="Times New Roman" w:hAnsi="Times New Roman" w:cs="Times New Roman"/>
          <w:sz w:val="24"/>
          <w:szCs w:val="24"/>
        </w:rPr>
        <w:t xml:space="preserve"> Шмелева «Лето Господне».</w:t>
      </w:r>
    </w:p>
    <w:p w:rsidR="00910CBB" w:rsidRDefault="00276BAB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8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13.00–14.30 Обед</w:t>
      </w:r>
    </w:p>
    <w:p w:rsidR="00276BAB" w:rsidRPr="00F00709" w:rsidRDefault="00276BAB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8" w:hanging="1077"/>
        <w:jc w:val="center"/>
        <w:rPr>
          <w:rFonts w:ascii="Times New Roman" w:eastAsia="Times New Roman Bold" w:hAnsi="Times New Roman" w:cs="Times New Roman"/>
          <w:sz w:val="24"/>
          <w:szCs w:val="24"/>
        </w:rPr>
      </w:pPr>
    </w:p>
    <w:p w:rsidR="001816D6" w:rsidRPr="00F00709" w:rsidRDefault="00910CBB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14.30–14.55</w:t>
      </w:r>
      <w:r w:rsidR="006C1173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816D6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Алексей</w:t>
      </w:r>
      <w:r w:rsidR="001816D6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6D6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Самарин (Тарту).</w:t>
      </w:r>
      <w:r w:rsidR="001816D6" w:rsidRPr="00F00709">
        <w:rPr>
          <w:rFonts w:ascii="Times New Roman" w:hAnsi="Times New Roman" w:cs="Times New Roman"/>
          <w:sz w:val="24"/>
          <w:szCs w:val="24"/>
        </w:rPr>
        <w:t xml:space="preserve"> «Записки Ганимеда» С. Ауслендера и петербургские гафизиты.</w:t>
      </w:r>
    </w:p>
    <w:p w:rsidR="00352A10" w:rsidRPr="00F00709" w:rsidRDefault="001816D6" w:rsidP="009E163A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14.55–15.20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Чабан (Тарту). </w:t>
      </w:r>
      <w:r w:rsidR="00276BAB" w:rsidRPr="00F94F75">
        <w:rPr>
          <w:rFonts w:ascii="Times New Roman" w:hAnsi="Times New Roman" w:cs="Times New Roman"/>
          <w:iCs/>
          <w:sz w:val="24"/>
          <w:szCs w:val="24"/>
        </w:rPr>
        <w:t>Стихотворение Н. Гумилева «Поединок» в контекст</w:t>
      </w:r>
      <w:r w:rsidR="00276BAB">
        <w:rPr>
          <w:rFonts w:ascii="Times New Roman" w:hAnsi="Times New Roman" w:cs="Times New Roman"/>
          <w:iCs/>
          <w:sz w:val="24"/>
          <w:szCs w:val="24"/>
        </w:rPr>
        <w:t>е цикла В. Брюсова «Обреченный»</w:t>
      </w:r>
      <w:r w:rsidR="00276BAB" w:rsidRPr="00F00709">
        <w:rPr>
          <w:rFonts w:ascii="Times New Roman" w:hAnsi="Times New Roman" w:cs="Times New Roman"/>
          <w:iCs/>
          <w:sz w:val="24"/>
          <w:szCs w:val="24"/>
        </w:rPr>
        <w:t>.</w:t>
      </w:r>
    </w:p>
    <w:p w:rsidR="00910CBB" w:rsidRPr="009E163A" w:rsidRDefault="00352A10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15.20–15.45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Евгения Шлосман, Светлана Лащук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276BAB" w:rsidRPr="00F00709">
        <w:rPr>
          <w:rFonts w:ascii="Times New Roman" w:hAnsi="Times New Roman" w:cs="Times New Roman"/>
          <w:sz w:val="24"/>
          <w:szCs w:val="24"/>
        </w:rPr>
        <w:t xml:space="preserve"> Языковая и авторская метафора сна в поэзии символистов и акмеистов: корпусное исследование.</w:t>
      </w:r>
    </w:p>
    <w:p w:rsidR="00446746" w:rsidRPr="00F00709" w:rsidRDefault="00446746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10CBB" w:rsidRPr="00F00709" w:rsidRDefault="00910CBB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8" w:hanging="1077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15.45–16.00 Перерыв</w:t>
      </w:r>
    </w:p>
    <w:p w:rsidR="00910CBB" w:rsidRPr="00F00709" w:rsidRDefault="00910CBB" w:rsidP="009E163A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1816D6" w:rsidRPr="00F00709" w:rsidRDefault="00910CBB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16.00–16.25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0025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Пахомова </w:t>
      </w:r>
      <w:r w:rsidR="0010025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0025D" w:rsidRPr="00F00709">
        <w:rPr>
          <w:rFonts w:ascii="Times New Roman" w:hAnsi="Times New Roman" w:cs="Times New Roman"/>
          <w:i/>
          <w:iCs/>
          <w:sz w:val="24"/>
          <w:szCs w:val="24"/>
        </w:rPr>
        <w:t>СПб</w:t>
      </w:r>
      <w:r w:rsidR="00352A10" w:rsidRPr="00F007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0025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="0010025D" w:rsidRPr="00F00709">
        <w:rPr>
          <w:rFonts w:ascii="Times New Roman" w:hAnsi="Times New Roman" w:cs="Times New Roman"/>
          <w:sz w:val="24"/>
          <w:szCs w:val="24"/>
        </w:rPr>
        <w:t>Объединение эмоционалистов: об одном эпизоде из биографии М.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0025D" w:rsidRPr="00F00709">
        <w:rPr>
          <w:rFonts w:ascii="Times New Roman" w:hAnsi="Times New Roman" w:cs="Times New Roman"/>
          <w:sz w:val="24"/>
          <w:szCs w:val="24"/>
        </w:rPr>
        <w:t>Кузмина.</w:t>
      </w:r>
    </w:p>
    <w:p w:rsidR="001816D6" w:rsidRPr="00F00709" w:rsidRDefault="0010025D" w:rsidP="009E163A">
      <w:pPr>
        <w:pStyle w:val="Body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16.25–16.50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816D6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Анна</w:t>
      </w:r>
      <w:r w:rsidR="001816D6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Матюшенко </w:t>
      </w:r>
      <w:r w:rsidR="001816D6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(Москва). </w:t>
      </w:r>
      <w:r w:rsidR="001816D6" w:rsidRPr="00F00709">
        <w:rPr>
          <w:rFonts w:ascii="Times New Roman" w:hAnsi="Times New Roman" w:cs="Times New Roman"/>
          <w:sz w:val="24"/>
          <w:szCs w:val="24"/>
        </w:rPr>
        <w:t>Стихотворение В.В</w:t>
      </w:r>
      <w:r w:rsidR="00B14D1A" w:rsidRPr="00F00709">
        <w:rPr>
          <w:rFonts w:ascii="Times New Roman" w:hAnsi="Times New Roman" w:cs="Times New Roman"/>
          <w:sz w:val="24"/>
          <w:szCs w:val="24"/>
        </w:rPr>
        <w:t>.</w:t>
      </w:r>
      <w:r w:rsidR="00B14D1A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816D6" w:rsidRPr="00F00709">
        <w:rPr>
          <w:rFonts w:ascii="Times New Roman" w:hAnsi="Times New Roman" w:cs="Times New Roman"/>
          <w:sz w:val="24"/>
          <w:szCs w:val="24"/>
        </w:rPr>
        <w:t>Маяковского «Три тысячи и три сестры» в газетном контексте.</w:t>
      </w:r>
    </w:p>
    <w:p w:rsidR="00B91AC6" w:rsidRPr="00276BAB" w:rsidRDefault="001816D6" w:rsidP="009E163A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16.50–17.15 </w:t>
      </w:r>
      <w:r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Анна Богомолова (Москва). </w:t>
      </w:r>
      <w:r w:rsidRPr="00F00709">
        <w:rPr>
          <w:rFonts w:ascii="Times New Roman" w:hAnsi="Times New Roman" w:cs="Times New Roman"/>
          <w:sz w:val="24"/>
          <w:szCs w:val="24"/>
        </w:rPr>
        <w:t>Понятие «мировой литературы» в советской культуре 30-х годов.</w:t>
      </w:r>
    </w:p>
    <w:p w:rsidR="00910CBB" w:rsidRPr="00F00709" w:rsidRDefault="00910CBB" w:rsidP="009E163A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17.15</w:t>
      </w:r>
      <w:r w:rsidR="009E163A" w:rsidRPr="00F00709">
        <w:rPr>
          <w:rFonts w:ascii="Times New Roman" w:hAnsi="Times New Roman" w:cs="Times New Roman"/>
          <w:b/>
          <w:sz w:val="24"/>
          <w:szCs w:val="24"/>
        </w:rPr>
        <w:t>–</w:t>
      </w:r>
      <w:r w:rsidR="0034496D" w:rsidRPr="00F00709">
        <w:rPr>
          <w:rFonts w:ascii="Times New Roman" w:hAnsi="Times New Roman" w:cs="Times New Roman"/>
          <w:b/>
          <w:sz w:val="24"/>
          <w:szCs w:val="24"/>
        </w:rPr>
        <w:t>17.30</w:t>
      </w:r>
      <w:r w:rsidRPr="00F00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96D" w:rsidRPr="00F00709">
        <w:rPr>
          <w:rFonts w:ascii="Times New Roman" w:hAnsi="Times New Roman" w:cs="Times New Roman"/>
          <w:b/>
          <w:sz w:val="24"/>
          <w:szCs w:val="24"/>
        </w:rPr>
        <w:t>Перерыв</w:t>
      </w:r>
    </w:p>
    <w:p w:rsidR="00910CBB" w:rsidRPr="00F00709" w:rsidRDefault="00910CBB" w:rsidP="00B91AC6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B91AC6" w:rsidRPr="00F00709" w:rsidRDefault="0034496D" w:rsidP="00B91AC6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17.3</w:t>
      </w:r>
      <w:r w:rsidR="00910CBB" w:rsidRPr="00F00709">
        <w:rPr>
          <w:rFonts w:ascii="Times New Roman" w:hAnsi="Times New Roman" w:cs="Times New Roman"/>
          <w:b/>
          <w:sz w:val="24"/>
          <w:szCs w:val="24"/>
        </w:rPr>
        <w:t>0–1</w:t>
      </w:r>
      <w:r w:rsidRPr="00F00709">
        <w:rPr>
          <w:rFonts w:ascii="Times New Roman" w:hAnsi="Times New Roman" w:cs="Times New Roman"/>
          <w:b/>
          <w:sz w:val="24"/>
          <w:szCs w:val="24"/>
        </w:rPr>
        <w:t>7.55</w:t>
      </w:r>
      <w:r w:rsidR="00B91AC6" w:rsidRPr="00F00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46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Виктория Буяновская, Марсель Хамитов </w:t>
      </w:r>
      <w:r w:rsidR="00446746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446746" w:rsidRPr="00F00709">
        <w:rPr>
          <w:rFonts w:ascii="Times New Roman" w:hAnsi="Times New Roman" w:cs="Times New Roman"/>
          <w:sz w:val="24"/>
          <w:szCs w:val="24"/>
        </w:rPr>
        <w:t xml:space="preserve"> «Я согрел </w:t>
      </w:r>
      <w:r w:rsidR="00F94F75">
        <w:rPr>
          <w:rFonts w:ascii="Times New Roman" w:hAnsi="Times New Roman" w:cs="Times New Roman"/>
          <w:sz w:val="24"/>
          <w:szCs w:val="24"/>
        </w:rPr>
        <w:t>с</w:t>
      </w:r>
      <w:r w:rsidR="00446746" w:rsidRPr="00F00709">
        <w:rPr>
          <w:rFonts w:ascii="Times New Roman" w:hAnsi="Times New Roman" w:cs="Times New Roman"/>
          <w:sz w:val="24"/>
          <w:szCs w:val="24"/>
        </w:rPr>
        <w:t>вое сердце»: еще раз о стернианской установке «Сентиментального путешествия» В.</w:t>
      </w:r>
      <w:r w:rsidR="00446746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446746" w:rsidRPr="00F00709">
        <w:rPr>
          <w:rFonts w:ascii="Times New Roman" w:hAnsi="Times New Roman" w:cs="Times New Roman"/>
          <w:sz w:val="24"/>
          <w:szCs w:val="24"/>
        </w:rPr>
        <w:t>Шкловского.</w:t>
      </w:r>
    </w:p>
    <w:p w:rsidR="00276BAB" w:rsidRDefault="0034496D" w:rsidP="00B91AC6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17.55</w:t>
      </w:r>
      <w:r w:rsidR="00311C1F" w:rsidRPr="00F00709">
        <w:rPr>
          <w:rFonts w:ascii="Times New Roman" w:hAnsi="Times New Roman" w:cs="Times New Roman"/>
          <w:b/>
          <w:sz w:val="24"/>
          <w:szCs w:val="24"/>
        </w:rPr>
        <w:t>–</w:t>
      </w:r>
      <w:r w:rsidRPr="00F00709">
        <w:rPr>
          <w:rFonts w:ascii="Times New Roman" w:hAnsi="Times New Roman" w:cs="Times New Roman"/>
          <w:b/>
          <w:sz w:val="24"/>
          <w:szCs w:val="24"/>
        </w:rPr>
        <w:t>18.20</w:t>
      </w:r>
      <w:r w:rsidR="00910CBB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Дарья Дорвинг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Таллинн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276BAB" w:rsidRPr="00F00709">
        <w:rPr>
          <w:rFonts w:ascii="Times New Roman" w:hAnsi="Times New Roman" w:cs="Times New Roman"/>
          <w:sz w:val="24"/>
          <w:szCs w:val="24"/>
        </w:rPr>
        <w:t xml:space="preserve"> «Не думайте, что ход коня — это ход труса»: к вопросу о семантике шахматных фигур в советской литературе.</w:t>
      </w:r>
      <w:r w:rsidR="00276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AC6" w:rsidRPr="00F00709" w:rsidRDefault="0034496D" w:rsidP="00B91AC6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18.20</w:t>
      </w:r>
      <w:r w:rsidR="00311C1F" w:rsidRPr="00F00709">
        <w:rPr>
          <w:rFonts w:ascii="Times New Roman" w:hAnsi="Times New Roman" w:cs="Times New Roman"/>
          <w:b/>
          <w:sz w:val="24"/>
          <w:szCs w:val="24"/>
        </w:rPr>
        <w:t>–</w:t>
      </w:r>
      <w:r w:rsidRPr="00F00709">
        <w:rPr>
          <w:rFonts w:ascii="Times New Roman" w:hAnsi="Times New Roman" w:cs="Times New Roman"/>
          <w:b/>
          <w:sz w:val="24"/>
          <w:szCs w:val="24"/>
        </w:rPr>
        <w:t>18.4</w:t>
      </w:r>
      <w:r w:rsidR="00B91AC6" w:rsidRPr="00F00709">
        <w:rPr>
          <w:rFonts w:ascii="Times New Roman" w:hAnsi="Times New Roman" w:cs="Times New Roman"/>
          <w:b/>
          <w:sz w:val="24"/>
          <w:szCs w:val="24"/>
        </w:rPr>
        <w:t>0</w:t>
      </w:r>
      <w:r w:rsidR="00B91AC6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Анна Соловьева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Рейкьявик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276BAB" w:rsidRPr="00F00709">
        <w:rPr>
          <w:rFonts w:ascii="Times New Roman" w:hAnsi="Times New Roman" w:cs="Times New Roman"/>
          <w:sz w:val="24"/>
          <w:szCs w:val="24"/>
        </w:rPr>
        <w:t xml:space="preserve"> Вековой путь русского Фауста: от Николая Бердяева к Александру Сокурову.</w:t>
      </w:r>
    </w:p>
    <w:p w:rsidR="00910CBB" w:rsidRPr="00F00709" w:rsidRDefault="00910CBB" w:rsidP="00910CBB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2E4145" w:rsidRDefault="00910CBB" w:rsidP="00F07C79">
      <w:pPr>
        <w:pStyle w:val="Body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19.00 Торжественный вечер</w:t>
      </w:r>
    </w:p>
    <w:p w:rsidR="009E163A" w:rsidRDefault="009E163A" w:rsidP="00F07C79">
      <w:pPr>
        <w:pStyle w:val="Body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3A" w:rsidRDefault="009E163A" w:rsidP="00F07C79">
      <w:pPr>
        <w:pStyle w:val="Body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3A" w:rsidRPr="00F00709" w:rsidRDefault="009E163A" w:rsidP="00F07C79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</w:p>
    <w:p w:rsidR="002E4145" w:rsidRPr="00F00709" w:rsidRDefault="002E4145" w:rsidP="002E4145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24 АПРЕЛЯ 2016 г.</w:t>
      </w:r>
    </w:p>
    <w:p w:rsidR="002E4145" w:rsidRPr="00874B4F" w:rsidRDefault="002E4145" w:rsidP="002E4145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  <w:lang w:val="et-EE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Лосси 3, ауд. 30</w:t>
      </w:r>
      <w:r w:rsidR="00874B4F">
        <w:rPr>
          <w:rFonts w:ascii="Times New Roman" w:hAnsi="Times New Roman" w:cs="Times New Roman"/>
          <w:b/>
          <w:sz w:val="24"/>
          <w:szCs w:val="24"/>
          <w:lang w:val="et-EE"/>
        </w:rPr>
        <w:t>7</w:t>
      </w:r>
    </w:p>
    <w:p w:rsidR="002E4145" w:rsidRPr="00F00709" w:rsidRDefault="002E4145" w:rsidP="002E4145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2B0DA9" w:rsidRPr="00F00709" w:rsidRDefault="002E4145" w:rsidP="002E4145">
      <w:pPr>
        <w:pStyle w:val="Body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10.00–10.25</w:t>
      </w:r>
      <w:r w:rsidR="00B91AC6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Татьяна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Фролова (Тарту). </w:t>
      </w:r>
      <w:r w:rsidR="00276BAB" w:rsidRPr="00F00709">
        <w:rPr>
          <w:rFonts w:ascii="Times New Roman" w:hAnsi="Times New Roman" w:cs="Times New Roman"/>
          <w:bCs/>
          <w:iCs/>
          <w:sz w:val="24"/>
          <w:szCs w:val="24"/>
        </w:rPr>
        <w:t>О стилистике переводов Чехова у Фридеберта Тугласа.</w:t>
      </w:r>
    </w:p>
    <w:p w:rsidR="00DA019D" w:rsidRPr="00F00709" w:rsidRDefault="002E4145" w:rsidP="002E4145">
      <w:pPr>
        <w:pStyle w:val="Body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10.25–10.50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Анна Масленова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Н. Новгород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="00276BAB" w:rsidRPr="00F00709">
        <w:rPr>
          <w:rFonts w:ascii="Times New Roman" w:hAnsi="Times New Roman" w:cs="Times New Roman"/>
          <w:sz w:val="24"/>
          <w:szCs w:val="24"/>
        </w:rPr>
        <w:t>Текст И.А.</w:t>
      </w:r>
      <w:r w:rsidR="00276BAB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276BAB" w:rsidRPr="00F00709">
        <w:rPr>
          <w:rFonts w:ascii="Times New Roman" w:hAnsi="Times New Roman" w:cs="Times New Roman"/>
          <w:sz w:val="24"/>
          <w:szCs w:val="24"/>
        </w:rPr>
        <w:t>Гончарова в романе В.В.</w:t>
      </w:r>
      <w:r w:rsidR="00276BAB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276BAB" w:rsidRPr="00F00709">
        <w:rPr>
          <w:rFonts w:ascii="Times New Roman" w:hAnsi="Times New Roman" w:cs="Times New Roman"/>
          <w:sz w:val="24"/>
          <w:szCs w:val="24"/>
        </w:rPr>
        <w:t>Набокова «Защита Лужина».</w:t>
      </w:r>
    </w:p>
    <w:p w:rsidR="00276BAB" w:rsidRDefault="00DA019D" w:rsidP="002B0DA9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10.50–11.15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Мика Михаил Пюлсю 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276BAB" w:rsidRPr="00F00709">
        <w:rPr>
          <w:rFonts w:ascii="Times New Roman" w:hAnsi="Times New Roman" w:cs="Times New Roman"/>
          <w:i/>
          <w:iCs/>
          <w:sz w:val="24"/>
          <w:szCs w:val="24"/>
        </w:rPr>
        <w:t>Хельсинки</w:t>
      </w:r>
      <w:r w:rsidR="00276BAB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276BAB" w:rsidRPr="00F00709">
        <w:rPr>
          <w:rFonts w:ascii="Times New Roman" w:hAnsi="Times New Roman" w:cs="Times New Roman"/>
          <w:sz w:val="24"/>
          <w:szCs w:val="24"/>
        </w:rPr>
        <w:t>. К комментариям набоковского «Дара».</w:t>
      </w:r>
    </w:p>
    <w:p w:rsidR="002E4145" w:rsidRPr="00F00709" w:rsidRDefault="002E4145" w:rsidP="002E4145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2E4145" w:rsidRPr="00F00709" w:rsidRDefault="002E4145" w:rsidP="00194A9D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11.15–11.30 Перерыв</w:t>
      </w:r>
    </w:p>
    <w:p w:rsidR="002E4145" w:rsidRPr="00F00709" w:rsidRDefault="002E4145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34496D" w:rsidRPr="00F00709" w:rsidRDefault="002E4145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11.30–11.55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Екатерина Валеева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Рига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 Познавательные тексты для детей на страницах газеты «Советская молодежь» (Латвия, Рига) в начале «оттепели» (1953–1955 гг.).</w:t>
      </w:r>
    </w:p>
    <w:p w:rsidR="002E4145" w:rsidRPr="00194A9D" w:rsidRDefault="0034496D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11.55–12.20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Анна Веселко (Тарту).</w:t>
      </w:r>
      <w:r w:rsidR="00194A9D" w:rsidRPr="00F00709">
        <w:rPr>
          <w:rFonts w:ascii="Times New Roman" w:hAnsi="Times New Roman" w:cs="Times New Roman"/>
          <w:bCs/>
          <w:iCs/>
          <w:sz w:val="24"/>
          <w:szCs w:val="24"/>
        </w:rPr>
        <w:t xml:space="preserve"> Хрестоматийный глянец: как готовили учебники по русской литературе в советской Эстонии.</w:t>
      </w:r>
    </w:p>
    <w:p w:rsidR="002E4145" w:rsidRPr="00F00709" w:rsidRDefault="00212650" w:rsidP="00194A9D">
      <w:pPr>
        <w:pStyle w:val="BodyA"/>
        <w:jc w:val="both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12.20–12.45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sz w:val="24"/>
          <w:szCs w:val="24"/>
        </w:rPr>
        <w:t>Анна Герасимова (Тарту).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 «Гоголю советов не давал»: к методологии изучения наивного рецензента.</w:t>
      </w:r>
    </w:p>
    <w:p w:rsidR="002E4145" w:rsidRPr="00F00709" w:rsidRDefault="0034496D" w:rsidP="00194A9D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13.00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>–14.30 Обед</w:t>
      </w:r>
    </w:p>
    <w:p w:rsidR="002E4145" w:rsidRPr="00F00709" w:rsidRDefault="002E4145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2008B" w:rsidRPr="00F00709" w:rsidRDefault="002E4145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14.30–14.55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Сергей Ким</w:t>
      </w:r>
      <w:r w:rsidR="00194A9D" w:rsidRPr="00F00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(Тарту). 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Алма-Ата </w:t>
      </w:r>
      <w:r w:rsidR="00191020" w:rsidRPr="00191020">
        <w:rPr>
          <w:rFonts w:ascii="Times New Roman" w:hAnsi="Times New Roman" w:cs="Times New Roman"/>
          <w:sz w:val="24"/>
          <w:szCs w:val="24"/>
        </w:rPr>
        <w:t xml:space="preserve">1930-х годов в романах </w:t>
      </w:r>
      <w:r w:rsidR="00191020" w:rsidRPr="00F00709">
        <w:rPr>
          <w:rFonts w:ascii="Times New Roman" w:hAnsi="Times New Roman" w:cs="Times New Roman"/>
          <w:sz w:val="24"/>
          <w:szCs w:val="24"/>
        </w:rPr>
        <w:t>Ю.</w:t>
      </w:r>
      <w:r w:rsidR="00191020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91020" w:rsidRPr="00F00709">
        <w:rPr>
          <w:rFonts w:ascii="Times New Roman" w:hAnsi="Times New Roman" w:cs="Times New Roman"/>
          <w:sz w:val="24"/>
          <w:szCs w:val="24"/>
        </w:rPr>
        <w:t>Домбровского</w:t>
      </w:r>
      <w:r w:rsidR="00191020"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1020" w:rsidRPr="00F00709">
        <w:rPr>
          <w:rFonts w:ascii="Times New Roman" w:hAnsi="Times New Roman" w:cs="Times New Roman"/>
          <w:sz w:val="24"/>
          <w:szCs w:val="24"/>
        </w:rPr>
        <w:t>«</w:t>
      </w:r>
      <w:r w:rsidR="00191020">
        <w:rPr>
          <w:rFonts w:ascii="Times New Roman" w:hAnsi="Times New Roman" w:cs="Times New Roman"/>
          <w:sz w:val="24"/>
          <w:szCs w:val="24"/>
        </w:rPr>
        <w:t>Хранитель древностей</w:t>
      </w:r>
      <w:r w:rsidR="00191020" w:rsidRPr="00F00709">
        <w:rPr>
          <w:rFonts w:ascii="Times New Roman" w:hAnsi="Times New Roman" w:cs="Times New Roman"/>
          <w:sz w:val="24"/>
          <w:szCs w:val="24"/>
        </w:rPr>
        <w:t>»</w:t>
      </w:r>
      <w:r w:rsidR="00191020">
        <w:rPr>
          <w:rFonts w:ascii="Times New Roman" w:hAnsi="Times New Roman" w:cs="Times New Roman"/>
          <w:sz w:val="24"/>
          <w:szCs w:val="24"/>
        </w:rPr>
        <w:t xml:space="preserve"> и </w:t>
      </w:r>
      <w:r w:rsidR="00191020" w:rsidRPr="00F00709">
        <w:rPr>
          <w:rFonts w:ascii="Times New Roman" w:hAnsi="Times New Roman" w:cs="Times New Roman"/>
          <w:sz w:val="24"/>
          <w:szCs w:val="24"/>
        </w:rPr>
        <w:t>«</w:t>
      </w:r>
      <w:r w:rsidR="00191020" w:rsidRPr="00191020">
        <w:rPr>
          <w:rFonts w:ascii="Times New Roman" w:hAnsi="Times New Roman" w:cs="Times New Roman"/>
          <w:sz w:val="24"/>
          <w:szCs w:val="24"/>
        </w:rPr>
        <w:t>Факультет ненужных вещей</w:t>
      </w:r>
      <w:r w:rsidR="00191020" w:rsidRPr="00F00709">
        <w:rPr>
          <w:rFonts w:ascii="Times New Roman" w:hAnsi="Times New Roman" w:cs="Times New Roman"/>
          <w:sz w:val="24"/>
          <w:szCs w:val="24"/>
        </w:rPr>
        <w:t>»</w:t>
      </w:r>
      <w:r w:rsidR="00194A9D" w:rsidRPr="00F007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E4145" w:rsidRPr="00F00709" w:rsidRDefault="0092008B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14.55–15.20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Евгения Сечина 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 «Созвездие Козлотура» Фазиля Искандера и молодежная проза: герой, сюжет, язык.</w:t>
      </w:r>
    </w:p>
    <w:p w:rsidR="00194A9D" w:rsidRPr="00F00709" w:rsidRDefault="0092008B" w:rsidP="00446746">
      <w:pPr>
        <w:pStyle w:val="BodyA"/>
        <w:jc w:val="both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15.20–15.45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Екатерина Тупова (Москва). </w:t>
      </w:r>
      <w:r w:rsidR="00194A9D" w:rsidRPr="00F00709">
        <w:rPr>
          <w:rFonts w:ascii="Times New Roman" w:hAnsi="Times New Roman" w:cs="Times New Roman"/>
          <w:sz w:val="24"/>
          <w:szCs w:val="24"/>
        </w:rPr>
        <w:t>Л.Н.</w:t>
      </w:r>
      <w:r w:rsidR="00194A9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94A9D" w:rsidRPr="00F00709">
        <w:rPr>
          <w:rFonts w:ascii="Times New Roman" w:hAnsi="Times New Roman" w:cs="Times New Roman"/>
          <w:sz w:val="24"/>
          <w:szCs w:val="24"/>
        </w:rPr>
        <w:t>Толстой и А.И.</w:t>
      </w:r>
      <w:r w:rsidR="00194A9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94A9D" w:rsidRPr="00F00709">
        <w:rPr>
          <w:rFonts w:ascii="Times New Roman" w:hAnsi="Times New Roman" w:cs="Times New Roman"/>
          <w:sz w:val="24"/>
          <w:szCs w:val="24"/>
        </w:rPr>
        <w:t>Солженицын в поэме Д.</w:t>
      </w:r>
      <w:r w:rsidR="00194A9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94A9D" w:rsidRPr="00F00709">
        <w:rPr>
          <w:rFonts w:ascii="Times New Roman" w:hAnsi="Times New Roman" w:cs="Times New Roman"/>
          <w:sz w:val="24"/>
          <w:szCs w:val="24"/>
        </w:rPr>
        <w:t>Самойлова «Струфиан».</w:t>
      </w:r>
    </w:p>
    <w:p w:rsidR="00194A9D" w:rsidRPr="00194A9D" w:rsidRDefault="0034496D" w:rsidP="00194A9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/>
        <w:ind w:left="1638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15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>.</w:t>
      </w:r>
      <w:r w:rsidRPr="00F00709">
        <w:rPr>
          <w:rFonts w:ascii="Times New Roman" w:hAnsi="Times New Roman" w:cs="Times New Roman"/>
          <w:b/>
          <w:sz w:val="24"/>
          <w:szCs w:val="24"/>
        </w:rPr>
        <w:t>45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>–16.</w:t>
      </w:r>
      <w:r w:rsidRPr="00F00709">
        <w:rPr>
          <w:rFonts w:ascii="Times New Roman" w:hAnsi="Times New Roman" w:cs="Times New Roman"/>
          <w:b/>
          <w:sz w:val="24"/>
          <w:szCs w:val="24"/>
        </w:rPr>
        <w:t>00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 xml:space="preserve"> Перерыв</w:t>
      </w:r>
    </w:p>
    <w:p w:rsidR="002E4145" w:rsidRPr="00F00709" w:rsidRDefault="002E4145" w:rsidP="002E41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</w:t>
      </w:r>
      <w:r w:rsidR="0034496D" w:rsidRPr="00F00709">
        <w:rPr>
          <w:rFonts w:ascii="Times New Roman" w:hAnsi="Times New Roman" w:cs="Times New Roman"/>
          <w:b/>
          <w:sz w:val="24"/>
          <w:szCs w:val="24"/>
        </w:rPr>
        <w:t>00</w:t>
      </w:r>
      <w:r w:rsidRPr="00F00709">
        <w:rPr>
          <w:rFonts w:ascii="Times New Roman" w:hAnsi="Times New Roman" w:cs="Times New Roman"/>
          <w:b/>
          <w:sz w:val="24"/>
          <w:szCs w:val="24"/>
        </w:rPr>
        <w:t>–</w:t>
      </w:r>
      <w:r w:rsidR="0034496D" w:rsidRPr="00F00709">
        <w:rPr>
          <w:rFonts w:ascii="Times New Roman" w:hAnsi="Times New Roman" w:cs="Times New Roman"/>
          <w:b/>
          <w:sz w:val="24"/>
          <w:szCs w:val="24"/>
        </w:rPr>
        <w:t>16.25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Мария Александрова 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(Москва).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 Чужая музыка в стихах и песнях А.</w:t>
      </w:r>
      <w:r w:rsidR="00194A9D" w:rsidRPr="00F00709">
        <w:rPr>
          <w:rStyle w:val="apple-converted-space"/>
          <w:rFonts w:ascii="Times New Roman" w:hAnsi="Times New Roman" w:cs="Times New Roman"/>
          <w:i/>
          <w:iCs/>
          <w:color w:val="999999"/>
          <w:sz w:val="24"/>
          <w:szCs w:val="24"/>
          <w:shd w:val="clear" w:color="auto" w:fill="FFFFFF"/>
        </w:rPr>
        <w:t> </w:t>
      </w:r>
      <w:r w:rsidR="00194A9D" w:rsidRPr="00F00709">
        <w:rPr>
          <w:rFonts w:ascii="Times New Roman" w:hAnsi="Times New Roman" w:cs="Times New Roman"/>
          <w:sz w:val="24"/>
          <w:szCs w:val="24"/>
        </w:rPr>
        <w:t>Галича: мелодия, цитата, образ.</w:t>
      </w:r>
    </w:p>
    <w:p w:rsidR="002E4145" w:rsidRPr="00F00709" w:rsidRDefault="0034496D" w:rsidP="002E4145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16.25–16.50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eastAsia="Times New Roman Bold" w:hAnsi="Times New Roman" w:cs="Times New Roman"/>
          <w:i/>
          <w:sz w:val="24"/>
          <w:szCs w:val="24"/>
        </w:rPr>
        <w:t>Александр Егоров (Псков)</w:t>
      </w:r>
      <w:r w:rsidR="00194A9D" w:rsidRPr="00F00709">
        <w:rPr>
          <w:rFonts w:ascii="Times New Roman" w:eastAsia="Times New Roman Bold" w:hAnsi="Times New Roman" w:cs="Times New Roman"/>
          <w:sz w:val="24"/>
          <w:szCs w:val="24"/>
        </w:rPr>
        <w:t>. О некоторых оперных подтекстах в лирике Бродского.</w:t>
      </w:r>
    </w:p>
    <w:p w:rsidR="002E4145" w:rsidRDefault="0034496D" w:rsidP="00194A9D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16.50–17.15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sz w:val="24"/>
          <w:szCs w:val="24"/>
        </w:rPr>
        <w:t xml:space="preserve">Анастасия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 xml:space="preserve">Сенченко 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Н. Новгород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194A9D" w:rsidRPr="00F00709">
        <w:rPr>
          <w:rFonts w:ascii="Times New Roman" w:hAnsi="Times New Roman" w:cs="Times New Roman"/>
          <w:sz w:val="24"/>
          <w:szCs w:val="24"/>
        </w:rPr>
        <w:t xml:space="preserve"> Иосиф Бродский и польский кинематограф.</w:t>
      </w:r>
    </w:p>
    <w:p w:rsidR="00194A9D" w:rsidRPr="00F00709" w:rsidRDefault="00194A9D" w:rsidP="00194A9D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E163A" w:rsidRPr="00F00709" w:rsidRDefault="0034496D" w:rsidP="009E163A">
      <w:pPr>
        <w:pStyle w:val="BodyA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17.15-17.30 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>Перерыв</w:t>
      </w:r>
    </w:p>
    <w:p w:rsidR="009E163A" w:rsidRPr="00F00709" w:rsidRDefault="009E163A" w:rsidP="009E163A">
      <w:pPr>
        <w:pStyle w:val="BodyA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9E163A" w:rsidRDefault="0034496D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 xml:space="preserve">17.30–17.55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94A9D" w:rsidRPr="00F00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Красильникова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194A9D" w:rsidRPr="00F00709">
        <w:rPr>
          <w:rFonts w:ascii="Times New Roman" w:hAnsi="Times New Roman" w:cs="Times New Roman"/>
          <w:i/>
          <w:iCs/>
          <w:sz w:val="24"/>
          <w:szCs w:val="24"/>
        </w:rPr>
        <w:t>Н. Новгород</w:t>
      </w:r>
      <w:r w:rsidR="00194A9D" w:rsidRPr="00F00709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194A9D" w:rsidRPr="00F00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4A9D" w:rsidRPr="00F00709">
        <w:rPr>
          <w:rFonts w:ascii="Times New Roman" w:hAnsi="Times New Roman" w:cs="Times New Roman"/>
          <w:sz w:val="24"/>
          <w:szCs w:val="24"/>
        </w:rPr>
        <w:t>Петербург и Ленинград в поэзии Льва Лосева.</w:t>
      </w:r>
    </w:p>
    <w:p w:rsidR="002E4145" w:rsidRPr="00F00709" w:rsidRDefault="0034496D" w:rsidP="009E163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17.55</w:t>
      </w:r>
      <w:r w:rsidR="00B14D1A" w:rsidRPr="00F00709">
        <w:rPr>
          <w:rFonts w:ascii="Times New Roman" w:hAnsi="Times New Roman" w:cs="Times New Roman"/>
          <w:b/>
          <w:sz w:val="24"/>
          <w:szCs w:val="24"/>
        </w:rPr>
        <w:t>–</w:t>
      </w:r>
      <w:r w:rsidRPr="00F00709">
        <w:rPr>
          <w:rFonts w:ascii="Times New Roman" w:hAnsi="Times New Roman" w:cs="Times New Roman"/>
          <w:b/>
          <w:sz w:val="24"/>
          <w:szCs w:val="24"/>
        </w:rPr>
        <w:t>18.20</w:t>
      </w:r>
      <w:r w:rsidRPr="00F00709">
        <w:rPr>
          <w:rFonts w:ascii="Times New Roman" w:hAnsi="Times New Roman" w:cs="Times New Roman"/>
          <w:sz w:val="24"/>
          <w:szCs w:val="24"/>
        </w:rPr>
        <w:t xml:space="preserve"> </w:t>
      </w:r>
      <w:r w:rsidR="00194A9D" w:rsidRPr="00F94F75">
        <w:rPr>
          <w:rFonts w:ascii="Times New Roman" w:hAnsi="Times New Roman" w:cs="Times New Roman"/>
          <w:i/>
          <w:sz w:val="24"/>
          <w:szCs w:val="24"/>
        </w:rPr>
        <w:t>Александра Милякина, Татьяна Пилиповец (Тарту).</w:t>
      </w:r>
      <w:r w:rsidR="00194A9D" w:rsidRPr="00F94F75">
        <w:rPr>
          <w:rFonts w:ascii="Times New Roman" w:hAnsi="Times New Roman" w:cs="Times New Roman"/>
          <w:sz w:val="24"/>
          <w:szCs w:val="24"/>
        </w:rPr>
        <w:t xml:space="preserve"> Опыт создания цифрового  интерактивного комментария к роману А. Кивиряхка </w:t>
      </w:r>
      <w:r w:rsidR="00194A9D" w:rsidRPr="00F00709">
        <w:rPr>
          <w:rFonts w:ascii="Times New Roman" w:hAnsi="Times New Roman" w:cs="Times New Roman"/>
          <w:sz w:val="24"/>
          <w:szCs w:val="24"/>
        </w:rPr>
        <w:t>«</w:t>
      </w:r>
      <w:r w:rsidR="00194A9D" w:rsidRPr="00F94F75">
        <w:rPr>
          <w:rFonts w:ascii="Times New Roman" w:hAnsi="Times New Roman" w:cs="Times New Roman"/>
          <w:sz w:val="24"/>
          <w:szCs w:val="24"/>
        </w:rPr>
        <w:t>Ноябрь, или Гуменщик</w:t>
      </w:r>
      <w:r w:rsidR="00194A9D" w:rsidRPr="00F00709">
        <w:rPr>
          <w:rFonts w:ascii="Times New Roman" w:hAnsi="Times New Roman" w:cs="Times New Roman"/>
          <w:sz w:val="24"/>
          <w:szCs w:val="24"/>
        </w:rPr>
        <w:t>»</w:t>
      </w:r>
      <w:r w:rsidR="00194A9D">
        <w:rPr>
          <w:rFonts w:ascii="Times New Roman" w:hAnsi="Times New Roman" w:cs="Times New Roman"/>
          <w:sz w:val="24"/>
          <w:szCs w:val="24"/>
        </w:rPr>
        <w:t>.</w:t>
      </w:r>
    </w:p>
    <w:p w:rsidR="00276BAB" w:rsidRPr="00F00709" w:rsidRDefault="00276BAB" w:rsidP="002E4145">
      <w:pPr>
        <w:pStyle w:val="BodyA"/>
        <w:rPr>
          <w:rFonts w:ascii="Times New Roman" w:eastAsia="Times New Roman Bold" w:hAnsi="Times New Roman" w:cs="Times New Roman"/>
          <w:sz w:val="24"/>
          <w:szCs w:val="24"/>
        </w:rPr>
      </w:pPr>
    </w:p>
    <w:p w:rsidR="0092008B" w:rsidRPr="00F00709" w:rsidRDefault="00B14D1A" w:rsidP="00DA019D">
      <w:pPr>
        <w:pStyle w:val="Body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09">
        <w:rPr>
          <w:rFonts w:ascii="Times New Roman" w:hAnsi="Times New Roman" w:cs="Times New Roman"/>
          <w:b/>
          <w:sz w:val="24"/>
          <w:szCs w:val="24"/>
        </w:rPr>
        <w:t>18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>.</w:t>
      </w:r>
      <w:r w:rsidR="009E163A">
        <w:rPr>
          <w:rFonts w:ascii="Times New Roman" w:hAnsi="Times New Roman" w:cs="Times New Roman"/>
          <w:b/>
          <w:sz w:val="24"/>
          <w:szCs w:val="24"/>
        </w:rPr>
        <w:t>2</w:t>
      </w:r>
      <w:r w:rsidRPr="00F00709">
        <w:rPr>
          <w:rFonts w:ascii="Times New Roman" w:hAnsi="Times New Roman" w:cs="Times New Roman"/>
          <w:b/>
          <w:sz w:val="24"/>
          <w:szCs w:val="24"/>
        </w:rPr>
        <w:t>0</w:t>
      </w:r>
      <w:r w:rsidR="002E4145" w:rsidRPr="00F00709">
        <w:rPr>
          <w:rFonts w:ascii="Times New Roman" w:hAnsi="Times New Roman" w:cs="Times New Roman"/>
          <w:b/>
          <w:sz w:val="24"/>
          <w:szCs w:val="24"/>
        </w:rPr>
        <w:t xml:space="preserve"> Дискуссия</w:t>
      </w:r>
    </w:p>
    <w:sectPr w:rsidR="0092008B" w:rsidRPr="00F007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6D"/>
    <w:rsid w:val="000B5A73"/>
    <w:rsid w:val="0010025D"/>
    <w:rsid w:val="00152737"/>
    <w:rsid w:val="001816D6"/>
    <w:rsid w:val="00191020"/>
    <w:rsid w:val="00194A9D"/>
    <w:rsid w:val="001E3F67"/>
    <w:rsid w:val="00212650"/>
    <w:rsid w:val="00216139"/>
    <w:rsid w:val="00216DE8"/>
    <w:rsid w:val="00266C27"/>
    <w:rsid w:val="00276BAB"/>
    <w:rsid w:val="002B0DA9"/>
    <w:rsid w:val="002E4145"/>
    <w:rsid w:val="00311C1F"/>
    <w:rsid w:val="0034496D"/>
    <w:rsid w:val="00352A10"/>
    <w:rsid w:val="003C7E62"/>
    <w:rsid w:val="00412515"/>
    <w:rsid w:val="00446746"/>
    <w:rsid w:val="004A6C0D"/>
    <w:rsid w:val="004B3F88"/>
    <w:rsid w:val="004D7379"/>
    <w:rsid w:val="005033C1"/>
    <w:rsid w:val="005323EB"/>
    <w:rsid w:val="005C7AAF"/>
    <w:rsid w:val="005D41AE"/>
    <w:rsid w:val="00623BBF"/>
    <w:rsid w:val="006563F2"/>
    <w:rsid w:val="006C1173"/>
    <w:rsid w:val="006F7A0E"/>
    <w:rsid w:val="00792F3D"/>
    <w:rsid w:val="007B0BCE"/>
    <w:rsid w:val="007E15FB"/>
    <w:rsid w:val="007F274A"/>
    <w:rsid w:val="00874B4F"/>
    <w:rsid w:val="008C059E"/>
    <w:rsid w:val="00910CBB"/>
    <w:rsid w:val="0092008B"/>
    <w:rsid w:val="009709B3"/>
    <w:rsid w:val="009E163A"/>
    <w:rsid w:val="00A4766D"/>
    <w:rsid w:val="00A814AE"/>
    <w:rsid w:val="00AC5706"/>
    <w:rsid w:val="00B14D1A"/>
    <w:rsid w:val="00B91AC6"/>
    <w:rsid w:val="00C4668E"/>
    <w:rsid w:val="00C51960"/>
    <w:rsid w:val="00DA019D"/>
    <w:rsid w:val="00DD01DE"/>
    <w:rsid w:val="00EA7D15"/>
    <w:rsid w:val="00F00709"/>
    <w:rsid w:val="00F07C79"/>
    <w:rsid w:val="00F9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7E85-FC88-4648-A609-A32FEE57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476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ru-RU" w:eastAsia="et-EE"/>
    </w:rPr>
  </w:style>
  <w:style w:type="character" w:customStyle="1" w:styleId="apple-converted-space">
    <w:name w:val="apple-converted-space"/>
    <w:basedOn w:val="DefaultParagraphFont"/>
    <w:rsid w:val="004D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298A-1D32-4373-AB4A-0C3D5934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21</cp:revision>
  <dcterms:created xsi:type="dcterms:W3CDTF">2016-04-11T07:30:00Z</dcterms:created>
  <dcterms:modified xsi:type="dcterms:W3CDTF">2016-04-19T10:18:00Z</dcterms:modified>
</cp:coreProperties>
</file>